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4DC7" w14:textId="54270D65" w:rsidR="00985BEF" w:rsidRDefault="00331D29" w:rsidP="003533BC">
      <w:pPr>
        <w:jc w:val="center"/>
        <w:rPr>
          <w:b/>
          <w:bCs/>
          <w:color w:val="2F5496" w:themeColor="accent1" w:themeShade="BF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B48F1B" wp14:editId="227C1A48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24255" cy="350520"/>
            <wp:effectExtent l="0" t="0" r="4445" b="0"/>
            <wp:wrapSquare wrapText="bothSides"/>
            <wp:docPr id="2" name="Immagine 2" descr="RIMeG | Ricerca ed Innovazione Medicina Gen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eG | Ricerca ed Innovazione Medicina Gener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7AC10" wp14:editId="10B37E62">
            <wp:simplePos x="0" y="0"/>
            <wp:positionH relativeFrom="column">
              <wp:posOffset>-60960</wp:posOffset>
            </wp:positionH>
            <wp:positionV relativeFrom="paragraph">
              <wp:posOffset>33</wp:posOffset>
            </wp:positionV>
            <wp:extent cx="1024351" cy="350520"/>
            <wp:effectExtent l="0" t="0" r="4445" b="0"/>
            <wp:wrapSquare wrapText="bothSides"/>
            <wp:docPr id="1" name="Immagine 1" descr="RIMeG | Ricerca ed Innovazione Medicina Gen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eG | Ricerca ed Innovazione Medicina Gener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51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EB7">
        <w:rPr>
          <w:b/>
          <w:bCs/>
          <w:color w:val="2F5496" w:themeColor="accent1" w:themeShade="BF"/>
          <w:sz w:val="48"/>
          <w:szCs w:val="48"/>
          <w:lang w:val="it-IT"/>
        </w:rPr>
        <w:t xml:space="preserve">BANDO DI </w:t>
      </w:r>
      <w:r w:rsidR="00176980">
        <w:rPr>
          <w:b/>
          <w:bCs/>
          <w:color w:val="2F5496" w:themeColor="accent1" w:themeShade="BF"/>
          <w:sz w:val="48"/>
          <w:szCs w:val="48"/>
          <w:lang w:val="it-IT"/>
        </w:rPr>
        <w:t>PARTECIPAZIONE</w:t>
      </w:r>
      <w:r w:rsidR="00D67EB7">
        <w:rPr>
          <w:b/>
          <w:bCs/>
          <w:color w:val="2F5496" w:themeColor="accent1" w:themeShade="BF"/>
          <w:sz w:val="48"/>
          <w:szCs w:val="48"/>
          <w:lang w:val="it-IT"/>
        </w:rPr>
        <w:t xml:space="preserve"> </w:t>
      </w:r>
    </w:p>
    <w:p w14:paraId="089E9DEE" w14:textId="0005C9EC" w:rsidR="003533BC" w:rsidRPr="00985BEF" w:rsidRDefault="00176980" w:rsidP="003533BC">
      <w:pPr>
        <w:jc w:val="center"/>
        <w:rPr>
          <w:b/>
          <w:bCs/>
          <w:color w:val="2F5496" w:themeColor="accent1" w:themeShade="BF"/>
          <w:sz w:val="36"/>
          <w:szCs w:val="36"/>
          <w:lang w:val="it-IT"/>
        </w:rPr>
      </w:pPr>
      <w:r>
        <w:rPr>
          <w:b/>
          <w:bCs/>
          <w:color w:val="2F5496" w:themeColor="accent1" w:themeShade="BF"/>
          <w:sz w:val="36"/>
          <w:szCs w:val="36"/>
          <w:lang w:val="it-IT"/>
        </w:rPr>
        <w:t>“</w:t>
      </w:r>
      <w:r w:rsidRPr="00985BEF">
        <w:rPr>
          <w:b/>
          <w:bCs/>
          <w:color w:val="2F5496" w:themeColor="accent1" w:themeShade="BF"/>
          <w:sz w:val="36"/>
          <w:szCs w:val="36"/>
          <w:lang w:val="it-IT"/>
        </w:rPr>
        <w:t>P</w:t>
      </w:r>
      <w:r>
        <w:rPr>
          <w:b/>
          <w:bCs/>
          <w:color w:val="2F5496" w:themeColor="accent1" w:themeShade="BF"/>
          <w:sz w:val="36"/>
          <w:szCs w:val="36"/>
          <w:lang w:val="it-IT"/>
        </w:rPr>
        <w:t>rogetto di pubblicazione tesi</w:t>
      </w:r>
      <w:r w:rsidR="00673C33">
        <w:rPr>
          <w:b/>
          <w:bCs/>
          <w:color w:val="2F5496" w:themeColor="accent1" w:themeShade="BF"/>
          <w:sz w:val="36"/>
          <w:szCs w:val="36"/>
          <w:lang w:val="it-IT"/>
        </w:rPr>
        <w:t xml:space="preserve"> </w:t>
      </w:r>
      <w:r>
        <w:rPr>
          <w:b/>
          <w:bCs/>
          <w:color w:val="2F5496" w:themeColor="accent1" w:themeShade="BF"/>
          <w:sz w:val="36"/>
          <w:szCs w:val="36"/>
          <w:lang w:val="it-IT"/>
        </w:rPr>
        <w:t>con il gruppo RIMeG</w:t>
      </w:r>
      <w:r w:rsidR="00985BEF" w:rsidRPr="00985BEF">
        <w:rPr>
          <w:b/>
          <w:bCs/>
          <w:color w:val="2F5496" w:themeColor="accent1" w:themeShade="BF"/>
          <w:sz w:val="36"/>
          <w:szCs w:val="36"/>
          <w:lang w:val="it-IT"/>
        </w:rPr>
        <w:t>”</w:t>
      </w:r>
    </w:p>
    <w:p w14:paraId="44E4CAF9" w14:textId="77777777" w:rsidR="00255CEE" w:rsidRDefault="00255CEE" w:rsidP="00985BEF">
      <w:pPr>
        <w:jc w:val="both"/>
        <w:rPr>
          <w:sz w:val="24"/>
          <w:szCs w:val="24"/>
          <w:lang w:val="it-IT"/>
        </w:rPr>
      </w:pPr>
    </w:p>
    <w:p w14:paraId="2EA17747" w14:textId="53F12E53" w:rsidR="00331D29" w:rsidRDefault="00331D29" w:rsidP="00985BE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gruppo di ricerca RIMeG ha i</w:t>
      </w:r>
      <w:r w:rsidR="00985BEF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detto la prima edizione del </w:t>
      </w:r>
      <w:r w:rsidR="00673C33">
        <w:rPr>
          <w:sz w:val="24"/>
          <w:szCs w:val="24"/>
          <w:lang w:val="it-IT"/>
        </w:rPr>
        <w:t>“Progetto di pubblicazione</w:t>
      </w:r>
      <w:r>
        <w:rPr>
          <w:sz w:val="24"/>
          <w:szCs w:val="24"/>
          <w:lang w:val="it-IT"/>
        </w:rPr>
        <w:t xml:space="preserve"> tesi</w:t>
      </w:r>
      <w:r w:rsidR="00673C33">
        <w:rPr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 xml:space="preserve"> di fine triennio </w:t>
      </w:r>
      <w:r w:rsidR="00985BEF">
        <w:rPr>
          <w:sz w:val="24"/>
          <w:szCs w:val="24"/>
          <w:lang w:val="it-IT"/>
        </w:rPr>
        <w:t>rivolto ai Medici in formazione nel Corso di Formazione Specifica in Medicina Generale per l’anno 2020 della regione Piemonte.</w:t>
      </w:r>
      <w:r>
        <w:rPr>
          <w:sz w:val="24"/>
          <w:szCs w:val="24"/>
          <w:lang w:val="it-IT"/>
        </w:rPr>
        <w:t xml:space="preserve">  </w:t>
      </w:r>
    </w:p>
    <w:p w14:paraId="71AEA793" w14:textId="77777777" w:rsidR="00673C33" w:rsidRDefault="00985BEF" w:rsidP="00673C33">
      <w:pPr>
        <w:spacing w:after="0"/>
        <w:rPr>
          <w:sz w:val="24"/>
          <w:szCs w:val="24"/>
          <w:lang w:val="it-IT"/>
        </w:rPr>
      </w:pPr>
      <w:r w:rsidRPr="008600D1">
        <w:rPr>
          <w:i/>
          <w:iCs/>
          <w:sz w:val="24"/>
          <w:szCs w:val="24"/>
          <w:u w:val="single"/>
          <w:lang w:val="it-IT"/>
        </w:rPr>
        <w:t>Requisiti di partecipazione:</w:t>
      </w:r>
      <w:r>
        <w:rPr>
          <w:sz w:val="24"/>
          <w:szCs w:val="24"/>
          <w:lang w:val="it-IT"/>
        </w:rPr>
        <w:t xml:space="preserve"> </w:t>
      </w:r>
    </w:p>
    <w:p w14:paraId="7BBD9310" w14:textId="545F95FB" w:rsidR="00985BEF" w:rsidRDefault="008600D1" w:rsidP="00673C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="00985BEF">
        <w:rPr>
          <w:sz w:val="24"/>
          <w:szCs w:val="24"/>
          <w:lang w:val="it-IT"/>
        </w:rPr>
        <w:t xml:space="preserve">ono ammessi al </w:t>
      </w:r>
      <w:r w:rsidR="00673C33">
        <w:rPr>
          <w:sz w:val="24"/>
          <w:szCs w:val="24"/>
          <w:lang w:val="it-IT"/>
        </w:rPr>
        <w:t>progetto</w:t>
      </w:r>
      <w:r w:rsidR="00985BEF">
        <w:rPr>
          <w:sz w:val="24"/>
          <w:szCs w:val="24"/>
          <w:lang w:val="it-IT"/>
        </w:rPr>
        <w:t xml:space="preserve"> i</w:t>
      </w:r>
      <w:r w:rsidR="00D42560">
        <w:rPr>
          <w:sz w:val="24"/>
          <w:szCs w:val="24"/>
          <w:lang w:val="it-IT"/>
        </w:rPr>
        <w:t xml:space="preserve"> </w:t>
      </w:r>
      <w:r w:rsidR="00985BEF">
        <w:rPr>
          <w:sz w:val="24"/>
          <w:szCs w:val="24"/>
          <w:lang w:val="it-IT"/>
        </w:rPr>
        <w:t>medici appartenenti al triennio di formazione 2017-2020  che</w:t>
      </w:r>
      <w:r w:rsidR="00673C33">
        <w:rPr>
          <w:sz w:val="24"/>
          <w:szCs w:val="24"/>
          <w:lang w:val="it-IT"/>
        </w:rPr>
        <w:t xml:space="preserve"> </w:t>
      </w:r>
      <w:r w:rsidR="00985BEF">
        <w:rPr>
          <w:sz w:val="24"/>
          <w:szCs w:val="24"/>
          <w:lang w:val="it-IT"/>
        </w:rPr>
        <w:t>hanno ottenuto il diploma nella sessione 2020.</w:t>
      </w:r>
    </w:p>
    <w:p w14:paraId="6BB54859" w14:textId="38B5F9F0" w:rsidR="00985BEF" w:rsidRPr="00E3018E" w:rsidRDefault="008600D1" w:rsidP="006310E4">
      <w:pPr>
        <w:jc w:val="both"/>
        <w:rPr>
          <w:sz w:val="24"/>
          <w:szCs w:val="24"/>
          <w:lang w:val="it-IT"/>
        </w:rPr>
      </w:pPr>
      <w:r w:rsidRPr="008600D1">
        <w:rPr>
          <w:i/>
          <w:iCs/>
          <w:sz w:val="24"/>
          <w:szCs w:val="24"/>
          <w:u w:val="single"/>
          <w:lang w:val="it-IT"/>
        </w:rPr>
        <w:t>Premio: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br/>
        <w:t>A</w:t>
      </w:r>
      <w:r w:rsidR="00985BEF">
        <w:rPr>
          <w:sz w:val="24"/>
          <w:szCs w:val="24"/>
          <w:lang w:val="it-IT"/>
        </w:rPr>
        <w:t>ll’elaborato giudicato come migliore verrà offerta l’opportunità di tentare una pubblicazione su una rivista scientifica con il supporto e la collaborazione dei membri RIMeG.</w:t>
      </w:r>
      <w:r>
        <w:rPr>
          <w:sz w:val="24"/>
          <w:szCs w:val="24"/>
          <w:lang w:val="it-IT"/>
        </w:rPr>
        <w:t xml:space="preserve"> </w:t>
      </w:r>
      <w:r w:rsidR="00985BEF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>oltre in</w:t>
      </w:r>
      <w:r w:rsidR="00985BEF">
        <w:rPr>
          <w:sz w:val="24"/>
          <w:szCs w:val="24"/>
          <w:lang w:val="it-IT"/>
        </w:rPr>
        <w:t xml:space="preserve"> occasione del prossimo congresso RIMeG i migliori </w:t>
      </w:r>
      <w:r>
        <w:rPr>
          <w:sz w:val="24"/>
          <w:szCs w:val="24"/>
          <w:lang w:val="it-IT"/>
        </w:rPr>
        <w:t>saranno</w:t>
      </w:r>
      <w:r w:rsidR="00985BEF">
        <w:rPr>
          <w:sz w:val="24"/>
          <w:szCs w:val="24"/>
          <w:lang w:val="it-IT"/>
        </w:rPr>
        <w:t xml:space="preserve"> invitati ad esporre i loro elaborati.</w:t>
      </w:r>
    </w:p>
    <w:p w14:paraId="25E94E82" w14:textId="77777777" w:rsidR="00D07CDE" w:rsidRPr="00D07CDE" w:rsidRDefault="008600D1" w:rsidP="00D07CDE">
      <w:pPr>
        <w:rPr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Modalità di partecipazione</w:t>
      </w:r>
      <w:r w:rsidRPr="008600D1">
        <w:rPr>
          <w:i/>
          <w:iCs/>
          <w:sz w:val="24"/>
          <w:szCs w:val="24"/>
          <w:u w:val="single"/>
          <w:lang w:val="it-IT"/>
        </w:rPr>
        <w:t>:</w:t>
      </w:r>
      <w:r>
        <w:rPr>
          <w:i/>
          <w:iCs/>
          <w:sz w:val="24"/>
          <w:szCs w:val="24"/>
          <w:u w:val="single"/>
          <w:lang w:val="it-IT"/>
        </w:rPr>
        <w:br/>
      </w:r>
      <w:r>
        <w:rPr>
          <w:sz w:val="24"/>
          <w:szCs w:val="24"/>
          <w:lang w:val="it-IT"/>
        </w:rPr>
        <w:t>I</w:t>
      </w:r>
      <w:r w:rsidR="00985BEF">
        <w:rPr>
          <w:sz w:val="24"/>
          <w:szCs w:val="24"/>
          <w:lang w:val="it-IT"/>
        </w:rPr>
        <w:t xml:space="preserve"> colleghi </w:t>
      </w:r>
      <w:r w:rsidR="00D42560">
        <w:rPr>
          <w:sz w:val="24"/>
          <w:szCs w:val="24"/>
          <w:lang w:val="it-IT"/>
        </w:rPr>
        <w:t xml:space="preserve">interessati a partecipare </w:t>
      </w:r>
      <w:r w:rsidR="006310E4">
        <w:rPr>
          <w:sz w:val="24"/>
          <w:szCs w:val="24"/>
          <w:lang w:val="it-IT"/>
        </w:rPr>
        <w:t>al “Progetto di pubblicazione</w:t>
      </w:r>
      <w:r w:rsidR="00D42560">
        <w:rPr>
          <w:sz w:val="24"/>
          <w:szCs w:val="24"/>
          <w:lang w:val="it-IT"/>
        </w:rPr>
        <w:t xml:space="preserve"> tesi</w:t>
      </w:r>
      <w:r w:rsidR="006310E4">
        <w:rPr>
          <w:sz w:val="24"/>
          <w:szCs w:val="24"/>
          <w:lang w:val="it-IT"/>
        </w:rPr>
        <w:t>”</w:t>
      </w:r>
      <w:r w:rsidR="00985BEF">
        <w:rPr>
          <w:sz w:val="24"/>
          <w:szCs w:val="24"/>
          <w:lang w:val="it-IT"/>
        </w:rPr>
        <w:t xml:space="preserve"> </w:t>
      </w:r>
      <w:r w:rsidR="00AE14BF">
        <w:rPr>
          <w:sz w:val="24"/>
          <w:szCs w:val="24"/>
          <w:lang w:val="it-IT"/>
        </w:rPr>
        <w:t xml:space="preserve">dovranno compilare una scheda anagrafica e </w:t>
      </w:r>
      <w:r w:rsidR="00D42560">
        <w:rPr>
          <w:sz w:val="24"/>
          <w:szCs w:val="24"/>
          <w:lang w:val="it-IT"/>
        </w:rPr>
        <w:t xml:space="preserve">potranno inviare </w:t>
      </w:r>
      <w:r w:rsidR="00985BEF">
        <w:rPr>
          <w:sz w:val="24"/>
          <w:szCs w:val="24"/>
          <w:lang w:val="it-IT"/>
        </w:rPr>
        <w:t xml:space="preserve">il loro elaborato di tesi </w:t>
      </w:r>
      <w:r>
        <w:rPr>
          <w:sz w:val="24"/>
          <w:szCs w:val="24"/>
          <w:lang w:val="it-IT"/>
        </w:rPr>
        <w:t>in due modalità:</w:t>
      </w:r>
      <w:r>
        <w:rPr>
          <w:sz w:val="24"/>
          <w:szCs w:val="24"/>
          <w:lang w:val="it-IT"/>
        </w:rPr>
        <w:br/>
        <w:t>- a</w:t>
      </w:r>
      <w:r w:rsidR="00D42560">
        <w:rPr>
          <w:sz w:val="24"/>
          <w:szCs w:val="24"/>
          <w:lang w:val="it-IT"/>
        </w:rPr>
        <w:t>bstract</w:t>
      </w:r>
      <w:r>
        <w:rPr>
          <w:sz w:val="24"/>
          <w:szCs w:val="24"/>
          <w:lang w:val="it-IT"/>
        </w:rPr>
        <w:br/>
        <w:t>- abstract</w:t>
      </w:r>
      <w:r w:rsidR="00D42560">
        <w:rPr>
          <w:sz w:val="24"/>
          <w:szCs w:val="24"/>
          <w:lang w:val="it-IT"/>
        </w:rPr>
        <w:t xml:space="preserve"> e poster </w:t>
      </w:r>
      <w:r>
        <w:rPr>
          <w:sz w:val="24"/>
          <w:szCs w:val="24"/>
          <w:lang w:val="it-IT"/>
        </w:rPr>
        <w:br/>
      </w:r>
      <w:r w:rsidR="00AE14BF">
        <w:rPr>
          <w:sz w:val="24"/>
          <w:szCs w:val="24"/>
          <w:lang w:val="it-IT"/>
        </w:rPr>
        <w:t>La scheda anagrafica e il</w:t>
      </w:r>
      <w:r>
        <w:rPr>
          <w:sz w:val="24"/>
          <w:szCs w:val="24"/>
          <w:lang w:val="it-IT"/>
        </w:rPr>
        <w:t xml:space="preserve"> </w:t>
      </w:r>
      <w:r w:rsidR="00D42560">
        <w:rPr>
          <w:sz w:val="24"/>
          <w:szCs w:val="24"/>
          <w:lang w:val="it-IT"/>
        </w:rPr>
        <w:t xml:space="preserve">template </w:t>
      </w:r>
      <w:r w:rsidR="0097271C">
        <w:rPr>
          <w:sz w:val="24"/>
          <w:szCs w:val="24"/>
          <w:lang w:val="it-IT"/>
        </w:rPr>
        <w:t>del poster</w:t>
      </w:r>
      <w:r>
        <w:rPr>
          <w:sz w:val="24"/>
          <w:szCs w:val="24"/>
          <w:lang w:val="it-IT"/>
        </w:rPr>
        <w:t xml:space="preserve"> è scaricabile sul sito RIMeG nella sezione “Tesi”</w:t>
      </w:r>
      <w:r w:rsidR="006310E4">
        <w:rPr>
          <w:sz w:val="24"/>
          <w:szCs w:val="24"/>
          <w:lang w:val="it-IT"/>
        </w:rPr>
        <w:t xml:space="preserve"> alla pagina web </w:t>
      </w:r>
      <w:hyperlink r:id="rId7" w:tgtFrame="_blank" w:history="1">
        <w:r w:rsidR="00D07CDE" w:rsidRPr="00D07CDE">
          <w:rPr>
            <w:rStyle w:val="Collegamentoipertestuale"/>
            <w:color w:val="1155CC"/>
            <w:lang w:val="it-IT"/>
          </w:rPr>
          <w:t>http://www.fimmgpiemonte.it/rimeg/tesi/</w:t>
        </w:r>
      </w:hyperlink>
    </w:p>
    <w:p w14:paraId="3D12EBDB" w14:textId="02758588" w:rsidR="008600D1" w:rsidRPr="006310E4" w:rsidRDefault="008600D1" w:rsidP="006310E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/>
        <w:t xml:space="preserve">Coloro che oltre all’abstract sceglieranno di presentare anche il poster </w:t>
      </w:r>
      <w:r w:rsidR="0097271C">
        <w:rPr>
          <w:sz w:val="24"/>
          <w:szCs w:val="24"/>
          <w:lang w:val="it-IT"/>
        </w:rPr>
        <w:t>riceveranno un</w:t>
      </w:r>
      <w:r w:rsidR="004A3EE1">
        <w:rPr>
          <w:sz w:val="24"/>
          <w:szCs w:val="24"/>
          <w:lang w:val="it-IT"/>
        </w:rPr>
        <w:t>a valutazione maggiormente positiva</w:t>
      </w:r>
      <w:r w:rsidR="0097271C">
        <w:rPr>
          <w:sz w:val="24"/>
          <w:szCs w:val="24"/>
          <w:lang w:val="it-IT"/>
        </w:rPr>
        <w:t>.</w:t>
      </w:r>
    </w:p>
    <w:p w14:paraId="043D87E9" w14:textId="71AA4BBB" w:rsidR="008600D1" w:rsidRPr="0097271C" w:rsidRDefault="00AE14BF" w:rsidP="008600D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scheda anagrafica, gli</w:t>
      </w:r>
      <w:r w:rsidR="0097271C">
        <w:rPr>
          <w:sz w:val="24"/>
          <w:szCs w:val="24"/>
          <w:lang w:val="it-IT"/>
        </w:rPr>
        <w:t xml:space="preserve"> abstract e i poster dovranno essere inviati alla casella mail del gruppo RIMeG </w:t>
      </w:r>
      <w:hyperlink r:id="rId8" w:history="1">
        <w:r w:rsidR="0097271C" w:rsidRPr="008D2ED0">
          <w:rPr>
            <w:rStyle w:val="Collegamentoipertestuale"/>
            <w:sz w:val="24"/>
            <w:szCs w:val="24"/>
            <w:lang w:val="it-IT"/>
          </w:rPr>
          <w:t>rimeg.contatti@gmail.com</w:t>
        </w:r>
      </w:hyperlink>
      <w:r w:rsidR="0097271C">
        <w:rPr>
          <w:sz w:val="24"/>
          <w:szCs w:val="24"/>
          <w:lang w:val="it-IT"/>
        </w:rPr>
        <w:t xml:space="preserve"> indicando nell’oggetto “ </w:t>
      </w:r>
      <w:r w:rsidR="006310E4">
        <w:rPr>
          <w:sz w:val="24"/>
          <w:szCs w:val="24"/>
          <w:lang w:val="it-IT"/>
        </w:rPr>
        <w:t>Progetto di pubblicazione tesi</w:t>
      </w:r>
      <w:r w:rsidR="0097271C">
        <w:rPr>
          <w:sz w:val="24"/>
          <w:szCs w:val="24"/>
          <w:lang w:val="it-IT"/>
        </w:rPr>
        <w:t xml:space="preserve"> 2020-COGNOME E NOME del candidato”</w:t>
      </w:r>
    </w:p>
    <w:p w14:paraId="4407B812" w14:textId="2F3CDF10" w:rsidR="00AE14BF" w:rsidRDefault="0097271C" w:rsidP="00AE14BF">
      <w:pPr>
        <w:rPr>
          <w:sz w:val="24"/>
          <w:szCs w:val="24"/>
          <w:lang w:val="it-IT"/>
        </w:rPr>
      </w:pPr>
      <w:r w:rsidRPr="0097271C">
        <w:rPr>
          <w:i/>
          <w:iCs/>
          <w:sz w:val="24"/>
          <w:szCs w:val="24"/>
          <w:u w:val="single"/>
          <w:lang w:val="it-IT"/>
        </w:rPr>
        <w:t>Assegnazione dei punteggi:</w:t>
      </w:r>
      <w:r>
        <w:rPr>
          <w:i/>
          <w:iCs/>
          <w:sz w:val="24"/>
          <w:szCs w:val="24"/>
          <w:u w:val="single"/>
          <w:lang w:val="it-IT"/>
        </w:rPr>
        <w:br/>
      </w:r>
      <w:r w:rsidRPr="0097271C">
        <w:rPr>
          <w:sz w:val="24"/>
          <w:szCs w:val="24"/>
          <w:lang w:val="it-IT"/>
        </w:rPr>
        <w:t>Le tesi presentate saranno valutate</w:t>
      </w:r>
      <w:r>
        <w:rPr>
          <w:sz w:val="24"/>
          <w:szCs w:val="24"/>
          <w:lang w:val="it-IT"/>
        </w:rPr>
        <w:t xml:space="preserve"> da un board </w:t>
      </w:r>
      <w:r w:rsidR="008A4E4E">
        <w:rPr>
          <w:sz w:val="24"/>
          <w:szCs w:val="24"/>
          <w:lang w:val="it-IT"/>
        </w:rPr>
        <w:t xml:space="preserve">composto da 5 membri RIMeG (di cui faranno parte il </w:t>
      </w:r>
      <w:r w:rsidR="008A4E4E" w:rsidRPr="00D42560">
        <w:rPr>
          <w:sz w:val="24"/>
          <w:szCs w:val="24"/>
          <w:lang w:val="it-IT"/>
        </w:rPr>
        <w:t>Coordinatore</w:t>
      </w:r>
      <w:r w:rsidR="008A4E4E">
        <w:rPr>
          <w:sz w:val="24"/>
          <w:szCs w:val="24"/>
          <w:lang w:val="it-IT"/>
        </w:rPr>
        <w:t xml:space="preserve">, il </w:t>
      </w:r>
      <w:r w:rsidR="008A4E4E" w:rsidRPr="00D42560">
        <w:rPr>
          <w:sz w:val="24"/>
          <w:szCs w:val="24"/>
          <w:lang w:val="it-IT"/>
        </w:rPr>
        <w:t>Referente Tesi CFSMG</w:t>
      </w:r>
      <w:r w:rsidR="008A4E4E">
        <w:rPr>
          <w:sz w:val="24"/>
          <w:szCs w:val="24"/>
          <w:lang w:val="it-IT"/>
        </w:rPr>
        <w:t xml:space="preserve"> e 3 ricercatori)</w:t>
      </w:r>
      <w:r w:rsidR="00AE14BF">
        <w:rPr>
          <w:sz w:val="24"/>
          <w:szCs w:val="24"/>
          <w:lang w:val="it-IT"/>
        </w:rPr>
        <w:t xml:space="preserve">, al fine di </w:t>
      </w:r>
      <w:r w:rsidR="00D42560">
        <w:rPr>
          <w:sz w:val="24"/>
          <w:szCs w:val="24"/>
          <w:lang w:val="it-IT"/>
        </w:rPr>
        <w:t>identificare elaborati</w:t>
      </w:r>
      <w:r w:rsidR="00305E78">
        <w:rPr>
          <w:sz w:val="24"/>
          <w:szCs w:val="24"/>
          <w:lang w:val="it-IT"/>
        </w:rPr>
        <w:t xml:space="preserve"> di particolare interesse per la MG ed eseguiti rispettando: linee guida, metodologia scientifica ed </w:t>
      </w:r>
      <w:r w:rsidR="00AE14BF">
        <w:rPr>
          <w:sz w:val="24"/>
          <w:szCs w:val="24"/>
          <w:lang w:val="it-IT"/>
        </w:rPr>
        <w:t>evidence based medicine</w:t>
      </w:r>
      <w:r w:rsidR="00E6058D">
        <w:rPr>
          <w:sz w:val="24"/>
          <w:szCs w:val="24"/>
          <w:lang w:val="it-IT"/>
        </w:rPr>
        <w:t xml:space="preserve">. </w:t>
      </w:r>
    </w:p>
    <w:p w14:paraId="49AAD6B2" w14:textId="77777777" w:rsidR="00AE14BF" w:rsidRDefault="00AE14BF" w:rsidP="00AE14B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valutazione avverrà secondo i seguenti criteri:</w:t>
      </w:r>
    </w:p>
    <w:p w14:paraId="67492EEB" w14:textId="4EAFCF26" w:rsidR="00746AC8" w:rsidRPr="00AE14BF" w:rsidRDefault="00746AC8" w:rsidP="00AE14BF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AE14BF">
        <w:rPr>
          <w:sz w:val="24"/>
          <w:szCs w:val="24"/>
          <w:lang w:val="it-IT"/>
        </w:rPr>
        <w:lastRenderedPageBreak/>
        <w:t xml:space="preserve">Originalità dello studio: </w:t>
      </w:r>
      <w:r w:rsidR="00E03D57" w:rsidRPr="00AE14BF">
        <w:rPr>
          <w:sz w:val="24"/>
          <w:szCs w:val="24"/>
          <w:lang w:val="it-IT"/>
        </w:rPr>
        <w:t xml:space="preserve">es </w:t>
      </w:r>
      <w:r w:rsidRPr="00AE14BF">
        <w:rPr>
          <w:sz w:val="24"/>
          <w:szCs w:val="24"/>
          <w:lang w:val="it-IT"/>
        </w:rPr>
        <w:t xml:space="preserve">argomento con tratti innovativi verso la MG, utilizzo di nuove tecnologie o nuovi approcci </w:t>
      </w:r>
    </w:p>
    <w:p w14:paraId="346FCDB0" w14:textId="3D7BFC91" w:rsidR="00E3018E" w:rsidRDefault="00E3018E" w:rsidP="00E3018E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Validità statistica</w:t>
      </w:r>
      <w:r w:rsidR="00746AC8">
        <w:rPr>
          <w:sz w:val="24"/>
          <w:szCs w:val="24"/>
          <w:lang w:val="it-IT"/>
        </w:rPr>
        <w:t>: corretta raccolta, analisi e interpretazione dei dati</w:t>
      </w:r>
    </w:p>
    <w:p w14:paraId="10FA8318" w14:textId="0029CB1A" w:rsidR="00746AC8" w:rsidRDefault="00746AC8" w:rsidP="00E3018E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Strutturazione dello studio: </w:t>
      </w:r>
      <w:r w:rsidR="00E03D57">
        <w:rPr>
          <w:sz w:val="24"/>
          <w:szCs w:val="24"/>
          <w:lang w:val="it-IT"/>
        </w:rPr>
        <w:t>lo studio ha seguito un metodo scientificamente corretto</w:t>
      </w:r>
    </w:p>
    <w:p w14:paraId="1A2A0F7D" w14:textId="3CFADFF4" w:rsidR="00E03D57" w:rsidRPr="00591F22" w:rsidRDefault="00E6058D" w:rsidP="00591F22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Stesura del poster</w:t>
      </w:r>
      <w:r w:rsidR="004E7FF6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abstract: lo studio è esposto adeguatamente</w:t>
      </w:r>
    </w:p>
    <w:p w14:paraId="10CD3ED0" w14:textId="4F375E50" w:rsidR="00E3018E" w:rsidRDefault="00E3018E" w:rsidP="00E3018E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Attinenza alla MG</w:t>
      </w:r>
      <w:r w:rsidR="00746AC8">
        <w:rPr>
          <w:sz w:val="24"/>
          <w:szCs w:val="24"/>
          <w:lang w:val="it-IT"/>
        </w:rPr>
        <w:t xml:space="preserve">: </w:t>
      </w:r>
      <w:r w:rsidR="00E03D57">
        <w:rPr>
          <w:sz w:val="24"/>
          <w:szCs w:val="24"/>
          <w:lang w:val="it-IT"/>
        </w:rPr>
        <w:t>tale studio sarebbe replicabile in ogni ambulatorio di medicina generale</w:t>
      </w:r>
    </w:p>
    <w:p w14:paraId="2FDCA00F" w14:textId="1AB45B23" w:rsidR="00AE14BF" w:rsidRDefault="00AE14BF" w:rsidP="00AE14BF">
      <w:pPr>
        <w:rPr>
          <w:sz w:val="24"/>
          <w:szCs w:val="24"/>
          <w:lang w:val="it-IT"/>
        </w:rPr>
      </w:pPr>
      <w:r w:rsidRPr="00AE14BF">
        <w:rPr>
          <w:sz w:val="24"/>
          <w:szCs w:val="24"/>
          <w:lang w:val="it-IT"/>
        </w:rPr>
        <w:t>In caso di pari punteggio tra più elaborati si valuterà se premiare ognuno degli autori o estrarre a sorte.</w:t>
      </w:r>
    </w:p>
    <w:p w14:paraId="4C1C2728" w14:textId="5912D89B" w:rsidR="00AE14BF" w:rsidRDefault="00AE14BF" w:rsidP="00AE14BF">
      <w:pPr>
        <w:rPr>
          <w:sz w:val="24"/>
          <w:szCs w:val="24"/>
          <w:lang w:val="it-IT"/>
        </w:rPr>
      </w:pPr>
      <w:r w:rsidRPr="00AE14BF">
        <w:rPr>
          <w:i/>
          <w:iCs/>
          <w:sz w:val="24"/>
          <w:szCs w:val="24"/>
          <w:u w:val="single"/>
          <w:lang w:val="it-IT"/>
        </w:rPr>
        <w:t>Comunicazione al vincitore:</w:t>
      </w:r>
      <w:r>
        <w:rPr>
          <w:i/>
          <w:iCs/>
          <w:sz w:val="24"/>
          <w:szCs w:val="24"/>
          <w:u w:val="single"/>
          <w:lang w:val="it-IT"/>
        </w:rPr>
        <w:br/>
      </w:r>
      <w:r>
        <w:rPr>
          <w:sz w:val="24"/>
          <w:szCs w:val="24"/>
          <w:lang w:val="it-IT"/>
        </w:rPr>
        <w:t xml:space="preserve">Il gruppo RIMeG </w:t>
      </w:r>
      <w:r w:rsidRPr="00AE14BF">
        <w:rPr>
          <w:sz w:val="24"/>
          <w:szCs w:val="24"/>
          <w:lang w:val="it-IT"/>
        </w:rPr>
        <w:t>provvederà ad inviare comunicazione ai vincitori a mezzo posta elettronica</w:t>
      </w:r>
      <w:r>
        <w:rPr>
          <w:sz w:val="24"/>
          <w:szCs w:val="24"/>
          <w:lang w:val="it-IT"/>
        </w:rPr>
        <w:t xml:space="preserve"> </w:t>
      </w:r>
      <w:r w:rsidRPr="00AE14BF">
        <w:rPr>
          <w:sz w:val="24"/>
          <w:szCs w:val="24"/>
          <w:lang w:val="it-IT"/>
        </w:rPr>
        <w:t xml:space="preserve">all’indirizzo indicato nella </w:t>
      </w:r>
      <w:r>
        <w:rPr>
          <w:sz w:val="24"/>
          <w:szCs w:val="24"/>
          <w:lang w:val="it-IT"/>
        </w:rPr>
        <w:t>scheda anagrafica</w:t>
      </w:r>
      <w:r w:rsidRPr="00AE14BF">
        <w:rPr>
          <w:sz w:val="24"/>
          <w:szCs w:val="24"/>
          <w:lang w:val="it-IT"/>
        </w:rPr>
        <w:t xml:space="preserve">. </w:t>
      </w:r>
    </w:p>
    <w:p w14:paraId="67B4C78C" w14:textId="3AECC48B" w:rsidR="00AE14BF" w:rsidRPr="00AE14BF" w:rsidRDefault="00AE14BF" w:rsidP="00AE14BF">
      <w:pPr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Termine ultimo per l’invio degli elaborati:</w:t>
      </w:r>
      <w:r>
        <w:rPr>
          <w:sz w:val="24"/>
          <w:szCs w:val="24"/>
          <w:lang w:val="it-IT"/>
        </w:rPr>
        <w:br/>
      </w:r>
      <w:r w:rsidRPr="00AE14BF">
        <w:rPr>
          <w:sz w:val="24"/>
          <w:szCs w:val="24"/>
          <w:lang w:val="it-IT"/>
        </w:rPr>
        <w:t xml:space="preserve">La </w:t>
      </w:r>
      <w:r w:rsidR="00585058">
        <w:rPr>
          <w:sz w:val="24"/>
          <w:szCs w:val="24"/>
          <w:lang w:val="it-IT"/>
        </w:rPr>
        <w:t>scheda anagrafica</w:t>
      </w:r>
      <w:r w:rsidRPr="00AE14BF">
        <w:rPr>
          <w:sz w:val="24"/>
          <w:szCs w:val="24"/>
          <w:lang w:val="it-IT"/>
        </w:rPr>
        <w:t xml:space="preserve"> e i relativi allegati dovranno</w:t>
      </w:r>
      <w:r w:rsidR="00585058">
        <w:rPr>
          <w:sz w:val="24"/>
          <w:szCs w:val="24"/>
          <w:lang w:val="it-IT"/>
        </w:rPr>
        <w:t xml:space="preserve"> </w:t>
      </w:r>
      <w:r w:rsidRPr="00AE14BF">
        <w:rPr>
          <w:sz w:val="24"/>
          <w:szCs w:val="24"/>
          <w:lang w:val="it-IT"/>
        </w:rPr>
        <w:t xml:space="preserve">pervenire </w:t>
      </w:r>
      <w:r w:rsidR="00585058">
        <w:rPr>
          <w:sz w:val="24"/>
          <w:szCs w:val="24"/>
          <w:lang w:val="it-IT"/>
        </w:rPr>
        <w:t xml:space="preserve">alla casella mail del gruppo RIMeG </w:t>
      </w:r>
      <w:r w:rsidRPr="00AE14BF">
        <w:rPr>
          <w:sz w:val="24"/>
          <w:szCs w:val="24"/>
          <w:lang w:val="it-IT"/>
        </w:rPr>
        <w:t xml:space="preserve">entro </w:t>
      </w:r>
      <w:r w:rsidR="00D07CDE">
        <w:rPr>
          <w:sz w:val="24"/>
          <w:szCs w:val="24"/>
          <w:lang w:val="it-IT"/>
        </w:rPr>
        <w:t>il 31 marzo</w:t>
      </w:r>
      <w:r w:rsidRPr="00AE14BF">
        <w:rPr>
          <w:sz w:val="24"/>
          <w:szCs w:val="24"/>
          <w:lang w:val="it-IT"/>
        </w:rPr>
        <w:t xml:space="preserve"> 2021</w:t>
      </w:r>
      <w:r w:rsidR="00585058">
        <w:rPr>
          <w:sz w:val="24"/>
          <w:szCs w:val="24"/>
          <w:lang w:val="it-IT"/>
        </w:rPr>
        <w:t>.</w:t>
      </w:r>
    </w:p>
    <w:sectPr w:rsidR="00AE14BF" w:rsidRPr="00AE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4425F"/>
    <w:multiLevelType w:val="hybridMultilevel"/>
    <w:tmpl w:val="73F4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BC"/>
    <w:rsid w:val="00176980"/>
    <w:rsid w:val="00255CEE"/>
    <w:rsid w:val="00305E78"/>
    <w:rsid w:val="00331D29"/>
    <w:rsid w:val="003533BC"/>
    <w:rsid w:val="003C70E4"/>
    <w:rsid w:val="0041127B"/>
    <w:rsid w:val="004121F8"/>
    <w:rsid w:val="004A3EE1"/>
    <w:rsid w:val="004B42D0"/>
    <w:rsid w:val="004E7FF6"/>
    <w:rsid w:val="00585058"/>
    <w:rsid w:val="00591F22"/>
    <w:rsid w:val="006310E4"/>
    <w:rsid w:val="00673C33"/>
    <w:rsid w:val="00746AC8"/>
    <w:rsid w:val="00843353"/>
    <w:rsid w:val="008600D1"/>
    <w:rsid w:val="00871EA3"/>
    <w:rsid w:val="008A4E4E"/>
    <w:rsid w:val="00934201"/>
    <w:rsid w:val="0097271C"/>
    <w:rsid w:val="00985BEF"/>
    <w:rsid w:val="00A6651E"/>
    <w:rsid w:val="00AE14BF"/>
    <w:rsid w:val="00C103D3"/>
    <w:rsid w:val="00D07CDE"/>
    <w:rsid w:val="00D42560"/>
    <w:rsid w:val="00D67EB7"/>
    <w:rsid w:val="00E03D57"/>
    <w:rsid w:val="00E3018E"/>
    <w:rsid w:val="00E6058D"/>
    <w:rsid w:val="00E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E63F"/>
  <w15:chartTrackingRefBased/>
  <w15:docId w15:val="{1DA8B5EE-14A4-4171-B5B4-D1938F51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5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27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eg.contatt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mmgpiemonte.it/rimeg/te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B462-F635-4930-80AF-54B3F304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monzani</dc:creator>
  <cp:keywords/>
  <dc:description/>
  <cp:lastModifiedBy>ilaria monzani</cp:lastModifiedBy>
  <cp:revision>3</cp:revision>
  <dcterms:created xsi:type="dcterms:W3CDTF">2021-02-04T17:37:00Z</dcterms:created>
  <dcterms:modified xsi:type="dcterms:W3CDTF">2021-02-11T15:44:00Z</dcterms:modified>
</cp:coreProperties>
</file>